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59" w:rsidRDefault="001114BE" w:rsidP="00931E59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Price list 2018</w:t>
      </w:r>
    </w:p>
    <w:p w:rsidR="00CD58D2" w:rsidRPr="00CD58D2" w:rsidRDefault="00CD58D2" w:rsidP="00931E5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31E59" w:rsidRDefault="00DC147D" w:rsidP="00D14FA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Ro</w:t>
      </w:r>
      <w:r w:rsidR="001114BE">
        <w:rPr>
          <w:rFonts w:ascii="Arial" w:hAnsi="Arial" w:cs="Arial"/>
          <w:b/>
          <w:bCs/>
          <w:sz w:val="32"/>
          <w:szCs w:val="32"/>
        </w:rPr>
        <w:t>sslare Small Boats Festival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931E59" w:rsidRPr="00754560">
        <w:rPr>
          <w:rFonts w:ascii="Arial" w:hAnsi="Arial" w:cs="Arial"/>
          <w:b/>
          <w:bCs/>
          <w:sz w:val="32"/>
          <w:szCs w:val="32"/>
        </w:rPr>
        <w:t>(Irish Boats - EIRE)</w:t>
      </w:r>
    </w:p>
    <w:p w:rsidR="00D14FA6" w:rsidRPr="00D14FA6" w:rsidRDefault="00D14FA6" w:rsidP="00D14FA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14FA6" w:rsidRDefault="00D14FA6" w:rsidP="00D14FA6">
      <w:pPr>
        <w:ind w:left="-567" w:right="-567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D14FA6">
        <w:rPr>
          <w:rFonts w:ascii="Arial" w:hAnsi="Arial" w:cs="Arial"/>
          <w:b/>
          <w:bCs/>
          <w:color w:val="FF0000"/>
          <w:sz w:val="20"/>
          <w:szCs w:val="20"/>
        </w:rPr>
        <w:t>Price for 7 nights Saturday, 8</w:t>
      </w:r>
      <w:r w:rsidRPr="00D14FA6">
        <w:rPr>
          <w:rFonts w:ascii="Arial" w:hAnsi="Arial" w:cs="Arial"/>
          <w:b/>
          <w:bCs/>
          <w:color w:val="FF0000"/>
          <w:sz w:val="20"/>
          <w:szCs w:val="20"/>
          <w:vertAlign w:val="superscript"/>
        </w:rPr>
        <w:t>th</w:t>
      </w:r>
      <w:r w:rsidRPr="00D14FA6">
        <w:rPr>
          <w:rFonts w:ascii="Arial" w:hAnsi="Arial" w:cs="Arial"/>
          <w:b/>
          <w:bCs/>
          <w:color w:val="FF0000"/>
          <w:sz w:val="20"/>
          <w:szCs w:val="20"/>
        </w:rPr>
        <w:t xml:space="preserve"> – Saturday 15</w:t>
      </w:r>
      <w:r w:rsidRPr="00D14FA6">
        <w:rPr>
          <w:rFonts w:ascii="Arial" w:hAnsi="Arial" w:cs="Arial"/>
          <w:b/>
          <w:bCs/>
          <w:color w:val="FF0000"/>
          <w:sz w:val="20"/>
          <w:szCs w:val="20"/>
          <w:vertAlign w:val="superscript"/>
        </w:rPr>
        <w:t>th</w:t>
      </w:r>
      <w:r w:rsidRPr="00D14FA6">
        <w:rPr>
          <w:rFonts w:ascii="Arial" w:hAnsi="Arial" w:cs="Arial"/>
          <w:b/>
          <w:bCs/>
          <w:color w:val="FF0000"/>
          <w:sz w:val="20"/>
          <w:szCs w:val="20"/>
        </w:rPr>
        <w:t xml:space="preserve"> September 2018 includes Accommodation, </w:t>
      </w:r>
    </w:p>
    <w:p w:rsidR="00D14FA6" w:rsidRPr="00D14FA6" w:rsidRDefault="00D14FA6" w:rsidP="00D14FA6">
      <w:pPr>
        <w:ind w:left="-567" w:right="-567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D14FA6">
        <w:rPr>
          <w:rFonts w:ascii="Arial" w:hAnsi="Arial" w:cs="Arial"/>
          <w:b/>
          <w:bCs/>
          <w:color w:val="FF0000"/>
          <w:sz w:val="20"/>
          <w:szCs w:val="20"/>
        </w:rPr>
        <w:t>Competition Entry Fee, Competition Insurance, Launch Fees and Admin Costs</w:t>
      </w:r>
    </w:p>
    <w:p w:rsidR="00E066AF" w:rsidRPr="00DC147D" w:rsidRDefault="00E066AF" w:rsidP="00D14FA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31E59" w:rsidRPr="00D4182B" w:rsidRDefault="00931E59" w:rsidP="00D14FA6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4182B">
        <w:rPr>
          <w:rFonts w:ascii="Arial" w:hAnsi="Arial" w:cs="Arial"/>
          <w:b/>
          <w:bCs/>
          <w:color w:val="000000"/>
          <w:sz w:val="20"/>
          <w:szCs w:val="20"/>
        </w:rPr>
        <w:t>The prices shown are per person in Euro</w:t>
      </w:r>
    </w:p>
    <w:p w:rsidR="00931E59" w:rsidRPr="00D4182B" w:rsidRDefault="00931E59" w:rsidP="00D14FA6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931E59" w:rsidRPr="007F0163" w:rsidRDefault="00931E59" w:rsidP="00D14FA6">
      <w:pPr>
        <w:jc w:val="center"/>
        <w:rPr>
          <w:rFonts w:ascii="Arial" w:hAnsi="Arial" w:cs="Arial"/>
          <w:b/>
          <w:bCs/>
          <w:color w:val="000000"/>
        </w:rPr>
      </w:pPr>
      <w:r w:rsidRPr="007F0163">
        <w:rPr>
          <w:rFonts w:ascii="Arial" w:hAnsi="Arial" w:cs="Arial"/>
          <w:b/>
          <w:bCs/>
          <w:color w:val="000000"/>
        </w:rPr>
        <w:t>Schedule of rates for</w:t>
      </w:r>
      <w:r w:rsidR="007F0163">
        <w:rPr>
          <w:rFonts w:ascii="Arial" w:hAnsi="Arial" w:cs="Arial"/>
          <w:b/>
          <w:bCs/>
          <w:color w:val="000000"/>
        </w:rPr>
        <w:t xml:space="preserve"> a</w:t>
      </w:r>
      <w:r w:rsidRPr="007F0163">
        <w:rPr>
          <w:rFonts w:ascii="Arial" w:hAnsi="Arial" w:cs="Arial"/>
          <w:b/>
          <w:bCs/>
          <w:color w:val="000000"/>
        </w:rPr>
        <w:t xml:space="preserve"> </w:t>
      </w:r>
      <w:r w:rsidR="00E84EEB">
        <w:rPr>
          <w:rFonts w:ascii="Arial" w:hAnsi="Arial" w:cs="Arial"/>
          <w:b/>
          <w:bCs/>
          <w:color w:val="000000"/>
        </w:rPr>
        <w:t>Standard Accommodation</w:t>
      </w:r>
      <w:r w:rsidRPr="007F0163">
        <w:rPr>
          <w:rFonts w:ascii="Arial" w:hAnsi="Arial" w:cs="Arial"/>
          <w:b/>
          <w:bCs/>
          <w:color w:val="000000"/>
        </w:rPr>
        <w:t xml:space="preserve"> for 201</w:t>
      </w:r>
      <w:r w:rsidR="00D14FA6">
        <w:rPr>
          <w:rFonts w:ascii="Arial" w:hAnsi="Arial" w:cs="Arial"/>
          <w:b/>
          <w:bCs/>
          <w:color w:val="000000"/>
        </w:rPr>
        <w:t>8</w:t>
      </w:r>
    </w:p>
    <w:p w:rsidR="00931E59" w:rsidRPr="00D4182B" w:rsidRDefault="00931E59" w:rsidP="00D14FA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4"/>
        <w:gridCol w:w="709"/>
        <w:gridCol w:w="777"/>
        <w:gridCol w:w="759"/>
        <w:gridCol w:w="709"/>
      </w:tblGrid>
      <w:tr w:rsidR="00D20F0E" w:rsidRPr="00D4182B" w:rsidTr="00D20F0E">
        <w:trPr>
          <w:cantSplit/>
          <w:trHeight w:val="327"/>
          <w:jc w:val="center"/>
        </w:trPr>
        <w:tc>
          <w:tcPr>
            <w:tcW w:w="3904" w:type="dxa"/>
          </w:tcPr>
          <w:p w:rsidR="00D20F0E" w:rsidRPr="00D4182B" w:rsidRDefault="00E419FA" w:rsidP="00D14FA6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D4182B">
              <w:rPr>
                <w:rFonts w:ascii="Arial" w:hAnsi="Arial" w:cs="Arial"/>
                <w:sz w:val="20"/>
                <w:szCs w:val="20"/>
              </w:rPr>
              <w:t>Per</w:t>
            </w:r>
            <w:r w:rsidR="00D20F0E" w:rsidRPr="00D4182B">
              <w:rPr>
                <w:rFonts w:ascii="Arial" w:hAnsi="Arial" w:cs="Arial"/>
                <w:sz w:val="20"/>
                <w:szCs w:val="20"/>
              </w:rPr>
              <w:t xml:space="preserve"> persons sharing</w:t>
            </w:r>
          </w:p>
        </w:tc>
        <w:tc>
          <w:tcPr>
            <w:tcW w:w="709" w:type="dxa"/>
          </w:tcPr>
          <w:p w:rsidR="00D20F0E" w:rsidRPr="00D4182B" w:rsidRDefault="00D20F0E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:rsidR="00D20F0E" w:rsidRPr="00D4182B" w:rsidRDefault="00D20F0E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9" w:type="dxa"/>
          </w:tcPr>
          <w:p w:rsidR="00D20F0E" w:rsidRPr="00D4182B" w:rsidRDefault="00D20F0E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20F0E" w:rsidRPr="00D4182B" w:rsidRDefault="00D20F0E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31E59" w:rsidRPr="00D4182B" w:rsidTr="00D20F0E">
        <w:trPr>
          <w:cantSplit/>
          <w:trHeight w:val="327"/>
          <w:jc w:val="center"/>
        </w:trPr>
        <w:tc>
          <w:tcPr>
            <w:tcW w:w="3904" w:type="dxa"/>
          </w:tcPr>
          <w:p w:rsidR="00931E59" w:rsidRPr="00D4182B" w:rsidRDefault="00931E59" w:rsidP="00D14FA6">
            <w:pPr>
              <w:pStyle w:val="Heading1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sz w:val="20"/>
                <w:szCs w:val="20"/>
              </w:rPr>
              <w:t>1 boat in</w:t>
            </w:r>
            <w:r w:rsidR="00D20F0E" w:rsidRPr="00D41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82B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8863CA" w:rsidRPr="00D4182B">
              <w:rPr>
                <w:rFonts w:ascii="Arial" w:hAnsi="Arial" w:cs="Arial"/>
                <w:color w:val="000000"/>
                <w:sz w:val="20"/>
                <w:szCs w:val="20"/>
              </w:rPr>
              <w:t xml:space="preserve">standard </w:t>
            </w:r>
            <w:r w:rsidRPr="00D4182B">
              <w:rPr>
                <w:rFonts w:ascii="Arial" w:hAnsi="Arial" w:cs="Arial"/>
                <w:color w:val="000000"/>
                <w:sz w:val="20"/>
                <w:szCs w:val="20"/>
              </w:rPr>
              <w:t>house</w:t>
            </w:r>
          </w:p>
        </w:tc>
        <w:tc>
          <w:tcPr>
            <w:tcW w:w="709" w:type="dxa"/>
          </w:tcPr>
          <w:p w:rsidR="00931E59" w:rsidRPr="00D4182B" w:rsidRDefault="00931E59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D106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77" w:type="dxa"/>
          </w:tcPr>
          <w:p w:rsidR="00931E59" w:rsidRPr="00D4182B" w:rsidRDefault="00D1069A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59" w:type="dxa"/>
          </w:tcPr>
          <w:p w:rsidR="00931E59" w:rsidRPr="00D4182B" w:rsidRDefault="00931E59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764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931E59" w:rsidRPr="00D4182B" w:rsidRDefault="00764E3F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931E59" w:rsidRPr="00D4182B" w:rsidTr="007C1BEC">
        <w:trPr>
          <w:cantSplit/>
          <w:trHeight w:val="287"/>
          <w:jc w:val="center"/>
        </w:trPr>
        <w:tc>
          <w:tcPr>
            <w:tcW w:w="3904" w:type="dxa"/>
            <w:tcBorders>
              <w:bottom w:val="single" w:sz="4" w:space="0" w:color="auto"/>
            </w:tcBorders>
          </w:tcPr>
          <w:p w:rsidR="00931E59" w:rsidRPr="00D4182B" w:rsidRDefault="00931E59" w:rsidP="00D14FA6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D4182B">
              <w:rPr>
                <w:rFonts w:ascii="Arial" w:hAnsi="Arial" w:cs="Arial"/>
                <w:sz w:val="20"/>
                <w:szCs w:val="20"/>
              </w:rPr>
              <w:t>2 boats in</w:t>
            </w:r>
            <w:r w:rsidR="00D20F0E" w:rsidRPr="00D41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82B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8863CA" w:rsidRPr="00D4182B">
              <w:rPr>
                <w:rFonts w:ascii="Arial" w:hAnsi="Arial" w:cs="Arial"/>
                <w:sz w:val="20"/>
                <w:szCs w:val="20"/>
              </w:rPr>
              <w:t xml:space="preserve">standard </w:t>
            </w:r>
            <w:r w:rsidRPr="00D4182B">
              <w:rPr>
                <w:rFonts w:ascii="Arial" w:hAnsi="Arial" w:cs="Arial"/>
                <w:sz w:val="20"/>
                <w:szCs w:val="20"/>
              </w:rPr>
              <w:t>house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1E59" w:rsidRPr="00D4182B" w:rsidRDefault="00931E59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931E59" w:rsidRPr="00D4182B" w:rsidRDefault="00931E59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931E59" w:rsidRPr="00D4182B" w:rsidRDefault="00764E3F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1E59" w:rsidRPr="00D4182B" w:rsidRDefault="00764E3F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</w:tbl>
    <w:p w:rsidR="00931E59" w:rsidRPr="00D4182B" w:rsidRDefault="00931E59" w:rsidP="00D14FA6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931E59" w:rsidRPr="00D4182B" w:rsidRDefault="00931E59" w:rsidP="00D14FA6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4182B">
        <w:rPr>
          <w:rFonts w:ascii="Arial" w:hAnsi="Arial" w:cs="Arial"/>
          <w:b/>
          <w:bCs/>
          <w:color w:val="000000"/>
          <w:sz w:val="20"/>
          <w:szCs w:val="20"/>
        </w:rPr>
        <w:t xml:space="preserve">Extra nights’ </w:t>
      </w:r>
      <w:r w:rsidR="004F019E">
        <w:rPr>
          <w:rFonts w:ascii="Arial" w:hAnsi="Arial" w:cs="Arial"/>
          <w:b/>
          <w:bCs/>
          <w:color w:val="000000"/>
          <w:sz w:val="20"/>
          <w:szCs w:val="20"/>
        </w:rPr>
        <w:t>Standard A</w:t>
      </w:r>
      <w:r w:rsidRPr="00D4182B">
        <w:rPr>
          <w:rFonts w:ascii="Arial" w:hAnsi="Arial" w:cs="Arial"/>
          <w:b/>
          <w:bCs/>
          <w:color w:val="000000"/>
          <w:sz w:val="20"/>
          <w:szCs w:val="20"/>
        </w:rPr>
        <w:t>ccommodation - per person per night</w:t>
      </w:r>
    </w:p>
    <w:p w:rsidR="00931E59" w:rsidRPr="00D4182B" w:rsidRDefault="00931E59" w:rsidP="00D14FA6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906"/>
        <w:gridCol w:w="917"/>
        <w:gridCol w:w="912"/>
      </w:tblGrid>
      <w:tr w:rsidR="00D83672" w:rsidRPr="00D4182B" w:rsidTr="00CF0C8C">
        <w:trPr>
          <w:cantSplit/>
          <w:trHeight w:val="273"/>
          <w:jc w:val="center"/>
        </w:trPr>
        <w:tc>
          <w:tcPr>
            <w:tcW w:w="870" w:type="dxa"/>
            <w:tcBorders>
              <w:bottom w:val="single" w:sz="4" w:space="0" w:color="auto"/>
            </w:tcBorders>
          </w:tcPr>
          <w:p w:rsidR="00D83672" w:rsidRPr="00D4182B" w:rsidRDefault="00D8367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83672" w:rsidRPr="00D4182B" w:rsidRDefault="00D8367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D83672" w:rsidRPr="00D4182B" w:rsidRDefault="00D8367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D83672" w:rsidRPr="00D4182B" w:rsidRDefault="00D8367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83672" w:rsidRPr="00D4182B" w:rsidTr="00CF0C8C">
        <w:trPr>
          <w:cantSplit/>
          <w:trHeight w:val="244"/>
          <w:jc w:val="center"/>
        </w:trPr>
        <w:tc>
          <w:tcPr>
            <w:tcW w:w="870" w:type="dxa"/>
            <w:tcBorders>
              <w:bottom w:val="single" w:sz="4" w:space="0" w:color="auto"/>
            </w:tcBorders>
          </w:tcPr>
          <w:p w:rsidR="00D83672" w:rsidRPr="00D4182B" w:rsidRDefault="006D06B0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2B38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83672" w:rsidRPr="00D4182B" w:rsidRDefault="002B3878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D83672" w:rsidRPr="00D4182B" w:rsidRDefault="002B3878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D83672" w:rsidRPr="00D4182B" w:rsidRDefault="002B3878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</w:tbl>
    <w:p w:rsidR="00931E59" w:rsidRPr="00D4182B" w:rsidRDefault="00931E59" w:rsidP="00D14FA6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4182B" w:rsidRPr="007C1BEC" w:rsidRDefault="004F019E" w:rsidP="00D14FA6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Large Accommodation</w:t>
      </w:r>
    </w:p>
    <w:p w:rsidR="00D4182B" w:rsidRPr="00D4182B" w:rsidRDefault="00D4182B" w:rsidP="00D14FA6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tbl>
      <w:tblPr>
        <w:tblW w:w="0" w:type="auto"/>
        <w:jc w:val="center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8"/>
        <w:gridCol w:w="708"/>
        <w:gridCol w:w="851"/>
        <w:gridCol w:w="709"/>
        <w:gridCol w:w="822"/>
        <w:gridCol w:w="822"/>
      </w:tblGrid>
      <w:tr w:rsidR="00FB2B7A" w:rsidRPr="00D4182B" w:rsidTr="00973042">
        <w:trPr>
          <w:trHeight w:val="319"/>
          <w:jc w:val="center"/>
        </w:trPr>
        <w:tc>
          <w:tcPr>
            <w:tcW w:w="3988" w:type="dxa"/>
          </w:tcPr>
          <w:p w:rsidR="00FB2B7A" w:rsidRPr="00D4182B" w:rsidRDefault="00FB2B7A" w:rsidP="00D14FA6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D4182B">
              <w:rPr>
                <w:rFonts w:ascii="Arial" w:hAnsi="Arial" w:cs="Arial"/>
                <w:sz w:val="20"/>
                <w:szCs w:val="20"/>
              </w:rPr>
              <w:t xml:space="preserve">Per Persons Sharing </w:t>
            </w:r>
          </w:p>
        </w:tc>
        <w:tc>
          <w:tcPr>
            <w:tcW w:w="708" w:type="dxa"/>
          </w:tcPr>
          <w:p w:rsidR="00FB2B7A" w:rsidRPr="00D4182B" w:rsidRDefault="00FB2B7A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B2B7A" w:rsidRPr="00D4182B" w:rsidRDefault="00FB2B7A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B2B7A" w:rsidRPr="00D4182B" w:rsidRDefault="00FB2B7A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22" w:type="dxa"/>
          </w:tcPr>
          <w:p w:rsidR="00FB2B7A" w:rsidRPr="00D4182B" w:rsidRDefault="00FB2B7A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22" w:type="dxa"/>
          </w:tcPr>
          <w:p w:rsidR="00FB2B7A" w:rsidRPr="00D4182B" w:rsidRDefault="00FB2B7A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B2B7A" w:rsidRPr="00D4182B" w:rsidTr="00973042">
        <w:trPr>
          <w:trHeight w:val="225"/>
          <w:jc w:val="center"/>
        </w:trPr>
        <w:tc>
          <w:tcPr>
            <w:tcW w:w="3988" w:type="dxa"/>
          </w:tcPr>
          <w:p w:rsidR="00FB2B7A" w:rsidRPr="00D4182B" w:rsidRDefault="00FB2B7A" w:rsidP="00D14FA6">
            <w:pPr>
              <w:pStyle w:val="Heading1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sz w:val="20"/>
                <w:szCs w:val="20"/>
              </w:rPr>
              <w:t xml:space="preserve">1 boat in </w:t>
            </w:r>
            <w:r w:rsidRPr="00D4182B">
              <w:rPr>
                <w:rFonts w:ascii="Arial" w:hAnsi="Arial" w:cs="Arial"/>
                <w:color w:val="000000"/>
                <w:sz w:val="20"/>
                <w:szCs w:val="20"/>
              </w:rPr>
              <w:t>1 large house</w:t>
            </w:r>
          </w:p>
        </w:tc>
        <w:tc>
          <w:tcPr>
            <w:tcW w:w="708" w:type="dxa"/>
          </w:tcPr>
          <w:p w:rsidR="00FB2B7A" w:rsidRPr="00D4182B" w:rsidRDefault="00FB2B7A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51" w:type="dxa"/>
          </w:tcPr>
          <w:p w:rsidR="00FB2B7A" w:rsidRPr="00D4182B" w:rsidRDefault="00FB2B7A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709" w:type="dxa"/>
          </w:tcPr>
          <w:p w:rsidR="00FB2B7A" w:rsidRPr="00D4182B" w:rsidRDefault="00FB2B7A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22" w:type="dxa"/>
          </w:tcPr>
          <w:p w:rsidR="00FB2B7A" w:rsidRPr="00D4182B" w:rsidRDefault="00FB2B7A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22" w:type="dxa"/>
          </w:tcPr>
          <w:p w:rsidR="00FB2B7A" w:rsidRDefault="00FB2B7A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2B7A" w:rsidRPr="00D4182B" w:rsidTr="00973042">
        <w:trPr>
          <w:trHeight w:val="258"/>
          <w:jc w:val="center"/>
        </w:trPr>
        <w:tc>
          <w:tcPr>
            <w:tcW w:w="3988" w:type="dxa"/>
          </w:tcPr>
          <w:p w:rsidR="00FB2B7A" w:rsidRPr="00D4182B" w:rsidRDefault="00FB2B7A" w:rsidP="00D14FA6">
            <w:pPr>
              <w:pStyle w:val="Heading1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sz w:val="20"/>
                <w:szCs w:val="20"/>
              </w:rPr>
              <w:t xml:space="preserve">2 boats in </w:t>
            </w:r>
            <w:r w:rsidRPr="00D4182B">
              <w:rPr>
                <w:rFonts w:ascii="Arial" w:hAnsi="Arial" w:cs="Arial"/>
                <w:color w:val="000000"/>
                <w:sz w:val="20"/>
                <w:szCs w:val="20"/>
              </w:rPr>
              <w:t>1 large house</w:t>
            </w:r>
          </w:p>
        </w:tc>
        <w:tc>
          <w:tcPr>
            <w:tcW w:w="708" w:type="dxa"/>
          </w:tcPr>
          <w:p w:rsidR="00FB2B7A" w:rsidRPr="00D4182B" w:rsidRDefault="00FB2B7A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B7A" w:rsidRPr="00D4182B" w:rsidRDefault="00FB2B7A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B7A" w:rsidRPr="00D4182B" w:rsidRDefault="00FB2B7A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22" w:type="dxa"/>
          </w:tcPr>
          <w:p w:rsidR="00FB2B7A" w:rsidRPr="00D4182B" w:rsidRDefault="00FB2B7A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22" w:type="dxa"/>
          </w:tcPr>
          <w:p w:rsidR="00FB2B7A" w:rsidRDefault="00FC5BFD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</w:t>
            </w:r>
          </w:p>
        </w:tc>
      </w:tr>
    </w:tbl>
    <w:p w:rsidR="00D4182B" w:rsidRPr="00D4182B" w:rsidRDefault="00D4182B" w:rsidP="00D14FA6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D4182B" w:rsidRPr="00D4182B" w:rsidRDefault="004F019E" w:rsidP="00D14FA6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Extra nights for L</w:t>
      </w:r>
      <w:r w:rsidR="00D4182B" w:rsidRPr="00D4182B">
        <w:rPr>
          <w:rFonts w:ascii="Arial" w:hAnsi="Arial" w:cs="Arial"/>
          <w:b/>
          <w:bCs/>
          <w:color w:val="000000"/>
          <w:sz w:val="20"/>
          <w:szCs w:val="20"/>
        </w:rPr>
        <w:t xml:space="preserve">arge 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D4182B" w:rsidRPr="00D4182B">
        <w:rPr>
          <w:rFonts w:ascii="Arial" w:hAnsi="Arial" w:cs="Arial"/>
          <w:b/>
          <w:bCs/>
          <w:color w:val="000000"/>
          <w:sz w:val="20"/>
          <w:szCs w:val="20"/>
        </w:rPr>
        <w:t>ccommodation - per person per night</w:t>
      </w:r>
    </w:p>
    <w:p w:rsidR="00D4182B" w:rsidRPr="00D4182B" w:rsidRDefault="00D4182B" w:rsidP="00D14FA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51"/>
        <w:gridCol w:w="850"/>
        <w:gridCol w:w="898"/>
        <w:gridCol w:w="898"/>
      </w:tblGrid>
      <w:tr w:rsidR="00FF1891" w:rsidRPr="00D4182B" w:rsidTr="001F36C3">
        <w:trPr>
          <w:trHeight w:val="274"/>
        </w:trPr>
        <w:tc>
          <w:tcPr>
            <w:tcW w:w="817" w:type="dxa"/>
          </w:tcPr>
          <w:p w:rsidR="00FF1891" w:rsidRPr="00D4182B" w:rsidRDefault="00FF1891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F1891" w:rsidRPr="00D4182B" w:rsidRDefault="00FF1891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F1891" w:rsidRPr="00D4182B" w:rsidRDefault="00FF1891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:rsidR="00FF1891" w:rsidRPr="00D4182B" w:rsidRDefault="00FF1891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98" w:type="dxa"/>
          </w:tcPr>
          <w:p w:rsidR="00FF1891" w:rsidRPr="00D4182B" w:rsidRDefault="00FF1891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F1891" w:rsidRPr="00D4182B" w:rsidTr="001F36C3">
        <w:trPr>
          <w:trHeight w:val="285"/>
        </w:trPr>
        <w:tc>
          <w:tcPr>
            <w:tcW w:w="817" w:type="dxa"/>
          </w:tcPr>
          <w:p w:rsidR="00FF1891" w:rsidRPr="00D4182B" w:rsidRDefault="004F4084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FF1891" w:rsidRPr="00D4182B" w:rsidRDefault="004F4084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FF1891" w:rsidRPr="00D4182B" w:rsidRDefault="004F4084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98" w:type="dxa"/>
          </w:tcPr>
          <w:p w:rsidR="00FF1891" w:rsidRPr="00D4182B" w:rsidRDefault="00557E77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8" w:type="dxa"/>
          </w:tcPr>
          <w:p w:rsidR="00FF1891" w:rsidRDefault="004F4084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</w:tbl>
    <w:p w:rsidR="00D4182B" w:rsidRPr="00D4182B" w:rsidRDefault="00D4182B" w:rsidP="00D14FA6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418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 w:type="textWrapping" w:clear="all"/>
      </w:r>
    </w:p>
    <w:p w:rsidR="00931E59" w:rsidRPr="00E76559" w:rsidRDefault="00931E59" w:rsidP="00D14FA6">
      <w:pPr>
        <w:ind w:left="-567" w:right="-567"/>
        <w:jc w:val="both"/>
        <w:rPr>
          <w:rFonts w:ascii="Arial" w:hAnsi="Arial" w:cs="Arial"/>
          <w:b/>
          <w:bCs/>
          <w:sz w:val="20"/>
          <w:szCs w:val="20"/>
        </w:rPr>
      </w:pPr>
      <w:r w:rsidRPr="00D4182B">
        <w:rPr>
          <w:rFonts w:ascii="Arial" w:hAnsi="Arial" w:cs="Arial"/>
          <w:b/>
          <w:bCs/>
          <w:color w:val="000000"/>
          <w:sz w:val="20"/>
          <w:szCs w:val="20"/>
        </w:rPr>
        <w:t xml:space="preserve">The above price includes </w:t>
      </w:r>
      <w:r w:rsidRPr="00E76559">
        <w:rPr>
          <w:rFonts w:ascii="Arial" w:hAnsi="Arial" w:cs="Arial"/>
          <w:b/>
          <w:bCs/>
          <w:sz w:val="20"/>
          <w:szCs w:val="20"/>
        </w:rPr>
        <w:t>1 week accommodation (Saturday to Saturday)</w:t>
      </w:r>
      <w:r w:rsidR="00BF3042" w:rsidRPr="00E76559">
        <w:rPr>
          <w:rFonts w:ascii="Arial" w:hAnsi="Arial" w:cs="Arial"/>
          <w:b/>
          <w:bCs/>
          <w:sz w:val="20"/>
          <w:szCs w:val="20"/>
        </w:rPr>
        <w:t>,</w:t>
      </w:r>
      <w:r w:rsidRPr="00E76559">
        <w:rPr>
          <w:rFonts w:ascii="Arial" w:hAnsi="Arial" w:cs="Arial"/>
          <w:b/>
          <w:bCs/>
          <w:sz w:val="20"/>
          <w:szCs w:val="20"/>
        </w:rPr>
        <w:t xml:space="preserve"> </w:t>
      </w:r>
      <w:r w:rsidR="00BF3042" w:rsidRPr="00E76559">
        <w:rPr>
          <w:rFonts w:ascii="Arial" w:hAnsi="Arial" w:cs="Arial"/>
          <w:b/>
          <w:bCs/>
          <w:sz w:val="20"/>
          <w:szCs w:val="20"/>
        </w:rPr>
        <w:t>Competition Entry F</w:t>
      </w:r>
      <w:r w:rsidRPr="00E76559">
        <w:rPr>
          <w:rFonts w:ascii="Arial" w:hAnsi="Arial" w:cs="Arial"/>
          <w:b/>
          <w:bCs/>
          <w:sz w:val="20"/>
          <w:szCs w:val="20"/>
        </w:rPr>
        <w:t>ee</w:t>
      </w:r>
      <w:r w:rsidR="00B07306">
        <w:rPr>
          <w:rFonts w:ascii="Arial" w:hAnsi="Arial" w:cs="Arial"/>
          <w:b/>
          <w:bCs/>
          <w:sz w:val="20"/>
          <w:szCs w:val="20"/>
        </w:rPr>
        <w:t xml:space="preserve"> for Prizes,</w:t>
      </w:r>
      <w:r w:rsidR="00E76559" w:rsidRPr="00E76559">
        <w:rPr>
          <w:rFonts w:ascii="Arial" w:hAnsi="Arial" w:cs="Arial"/>
          <w:b/>
          <w:bCs/>
          <w:sz w:val="20"/>
          <w:szCs w:val="20"/>
        </w:rPr>
        <w:t xml:space="preserve"> Launch Fees, Competition Insurance and</w:t>
      </w:r>
      <w:r w:rsidR="00BF3042" w:rsidRPr="00E76559">
        <w:rPr>
          <w:rFonts w:ascii="Arial" w:hAnsi="Arial" w:cs="Arial"/>
          <w:b/>
          <w:bCs/>
          <w:sz w:val="20"/>
          <w:szCs w:val="20"/>
        </w:rPr>
        <w:t xml:space="preserve"> Admin C</w:t>
      </w:r>
      <w:r w:rsidR="00754560" w:rsidRPr="00E76559">
        <w:rPr>
          <w:rFonts w:ascii="Arial" w:hAnsi="Arial" w:cs="Arial"/>
          <w:b/>
          <w:bCs/>
          <w:sz w:val="20"/>
          <w:szCs w:val="20"/>
        </w:rPr>
        <w:t>osts</w:t>
      </w:r>
      <w:r w:rsidR="0043453F">
        <w:rPr>
          <w:rFonts w:ascii="Arial" w:hAnsi="Arial" w:cs="Arial"/>
          <w:b/>
          <w:bCs/>
          <w:sz w:val="20"/>
          <w:szCs w:val="20"/>
        </w:rPr>
        <w:t>.</w:t>
      </w:r>
      <w:r w:rsidRPr="00E7655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F3042" w:rsidRPr="00D4182B" w:rsidRDefault="00BF3042" w:rsidP="00D14FA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3A29" w:rsidRPr="00C93A29" w:rsidRDefault="00931E59" w:rsidP="00D14FA6">
      <w:pPr>
        <w:ind w:left="-567" w:right="-567"/>
        <w:jc w:val="both"/>
        <w:rPr>
          <w:rFonts w:ascii="Arial" w:hAnsi="Arial" w:cs="Arial"/>
          <w:b/>
          <w:bCs/>
          <w:sz w:val="20"/>
          <w:szCs w:val="20"/>
        </w:rPr>
      </w:pPr>
      <w:r w:rsidRPr="00D4182B">
        <w:rPr>
          <w:rFonts w:ascii="Arial" w:hAnsi="Arial" w:cs="Arial"/>
          <w:b/>
          <w:bCs/>
          <w:color w:val="000000"/>
          <w:sz w:val="20"/>
          <w:szCs w:val="20"/>
        </w:rPr>
        <w:t xml:space="preserve">There is also a security deposit of </w:t>
      </w:r>
      <w:r w:rsidRPr="00D4182B">
        <w:rPr>
          <w:rFonts w:ascii="Arial" w:hAnsi="Arial" w:cs="Arial"/>
          <w:b/>
          <w:bCs/>
          <w:color w:val="FF0000"/>
          <w:sz w:val="20"/>
          <w:szCs w:val="20"/>
        </w:rPr>
        <w:t>100 euro’s</w:t>
      </w:r>
      <w:r w:rsidR="000907C3">
        <w:rPr>
          <w:rFonts w:ascii="Arial" w:hAnsi="Arial" w:cs="Arial"/>
          <w:b/>
          <w:bCs/>
          <w:color w:val="FF0000"/>
          <w:sz w:val="20"/>
          <w:szCs w:val="20"/>
        </w:rPr>
        <w:t xml:space="preserve"> (may vary with individual owners)</w:t>
      </w:r>
      <w:r w:rsidRPr="00D4182B">
        <w:rPr>
          <w:rFonts w:ascii="Arial" w:hAnsi="Arial" w:cs="Arial"/>
          <w:b/>
          <w:bCs/>
          <w:color w:val="000000"/>
          <w:sz w:val="20"/>
          <w:szCs w:val="20"/>
        </w:rPr>
        <w:t xml:space="preserve"> over and above t</w:t>
      </w:r>
      <w:r w:rsidR="0043453F">
        <w:rPr>
          <w:rFonts w:ascii="Arial" w:hAnsi="Arial" w:cs="Arial"/>
          <w:b/>
          <w:bCs/>
          <w:color w:val="000000"/>
          <w:sz w:val="20"/>
          <w:szCs w:val="20"/>
        </w:rPr>
        <w:t>hese prices, which will be refunded</w:t>
      </w:r>
      <w:r w:rsidRPr="00D4182B">
        <w:rPr>
          <w:rFonts w:ascii="Arial" w:hAnsi="Arial" w:cs="Arial"/>
          <w:b/>
          <w:bCs/>
          <w:color w:val="000000"/>
          <w:sz w:val="20"/>
          <w:szCs w:val="20"/>
        </w:rPr>
        <w:t xml:space="preserve"> at the end of the week (providing there are no breakages). This is to be deposited with the site manager or owner on arrival and can</w:t>
      </w:r>
      <w:r w:rsidR="00EB5D59">
        <w:rPr>
          <w:rFonts w:ascii="Arial" w:hAnsi="Arial" w:cs="Arial"/>
          <w:b/>
          <w:bCs/>
          <w:color w:val="000000"/>
          <w:sz w:val="20"/>
          <w:szCs w:val="20"/>
        </w:rPr>
        <w:t xml:space="preserve"> usually</w:t>
      </w:r>
      <w:r w:rsidRPr="00D4182B">
        <w:rPr>
          <w:rFonts w:ascii="Arial" w:hAnsi="Arial" w:cs="Arial"/>
          <w:b/>
          <w:bCs/>
          <w:color w:val="000000"/>
          <w:sz w:val="20"/>
          <w:szCs w:val="20"/>
        </w:rPr>
        <w:t xml:space="preserve"> be cash or cheque. The electricity used, together with any breakages must be paid for on departure.</w:t>
      </w:r>
      <w:r w:rsidR="009C24F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93A29" w:rsidRPr="00C93A29">
        <w:rPr>
          <w:rFonts w:ascii="Arial" w:hAnsi="Arial" w:cs="Arial"/>
          <w:b/>
          <w:bCs/>
          <w:sz w:val="20"/>
          <w:szCs w:val="20"/>
        </w:rPr>
        <w:t>(Some owners have a set rate per day to be p</w:t>
      </w:r>
      <w:r w:rsidR="002058FF">
        <w:rPr>
          <w:rFonts w:ascii="Arial" w:hAnsi="Arial" w:cs="Arial"/>
          <w:b/>
          <w:bCs/>
          <w:sz w:val="20"/>
          <w:szCs w:val="20"/>
        </w:rPr>
        <w:t>repaid with the balance payment</w:t>
      </w:r>
      <w:r w:rsidR="00C93A29" w:rsidRPr="00C93A29">
        <w:rPr>
          <w:rFonts w:ascii="Arial" w:hAnsi="Arial" w:cs="Arial"/>
          <w:b/>
          <w:bCs/>
          <w:sz w:val="20"/>
          <w:szCs w:val="20"/>
        </w:rPr>
        <w:t xml:space="preserve"> you will be notified if this is applies to your accommodation).</w:t>
      </w:r>
    </w:p>
    <w:p w:rsidR="00DD6CFA" w:rsidRDefault="00DD6CFA" w:rsidP="00D14FA6">
      <w:pPr>
        <w:ind w:left="-567" w:right="-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241E9" w:rsidRPr="006241E9" w:rsidRDefault="00DD6CFA" w:rsidP="00D14FA6">
      <w:pPr>
        <w:ind w:left="-567" w:right="-567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DD6CFA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ALL </w:t>
      </w:r>
      <w:r w:rsidR="006241E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houses have a NO SMOKING policy </w:t>
      </w:r>
      <w:r w:rsidR="00DB437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–</w:t>
      </w:r>
      <w:r w:rsidR="006241E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DB437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if breached, </w:t>
      </w:r>
      <w:r w:rsidR="00C93A2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your security deposit </w:t>
      </w:r>
      <w:r w:rsidR="006241E9" w:rsidRPr="006241E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may be forfeit to pay for cleansing!</w:t>
      </w:r>
    </w:p>
    <w:p w:rsidR="00DD6CFA" w:rsidRPr="00DD6CFA" w:rsidRDefault="00DD6CFA" w:rsidP="00D14FA6">
      <w:pPr>
        <w:ind w:left="-567" w:right="-567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931E59" w:rsidRPr="00D4182B" w:rsidRDefault="00931E59" w:rsidP="00D14FA6">
      <w:pPr>
        <w:ind w:left="-567" w:right="-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182B">
        <w:rPr>
          <w:rFonts w:ascii="Arial" w:hAnsi="Arial" w:cs="Arial"/>
          <w:b/>
          <w:bCs/>
          <w:color w:val="000000"/>
          <w:sz w:val="20"/>
          <w:szCs w:val="20"/>
        </w:rPr>
        <w:t>Completed booking forms, t</w:t>
      </w:r>
      <w:r w:rsidR="005E54A5">
        <w:rPr>
          <w:rFonts w:ascii="Arial" w:hAnsi="Arial" w:cs="Arial"/>
          <w:b/>
          <w:bCs/>
          <w:color w:val="000000"/>
          <w:sz w:val="20"/>
          <w:szCs w:val="20"/>
        </w:rPr>
        <w:t xml:space="preserve">ogether with deposits of </w:t>
      </w:r>
      <w:r w:rsidR="00223D47">
        <w:rPr>
          <w:rFonts w:ascii="Arial" w:hAnsi="Arial" w:cs="Arial"/>
          <w:b/>
          <w:color w:val="FF0000"/>
          <w:sz w:val="20"/>
          <w:szCs w:val="20"/>
        </w:rPr>
        <w:t>€5</w:t>
      </w:r>
      <w:r w:rsidR="005E54A5" w:rsidRPr="005E54A5">
        <w:rPr>
          <w:rFonts w:ascii="Arial" w:hAnsi="Arial" w:cs="Arial"/>
          <w:b/>
          <w:color w:val="FF0000"/>
          <w:sz w:val="20"/>
          <w:szCs w:val="20"/>
        </w:rPr>
        <w:t>0</w:t>
      </w:r>
      <w:r w:rsidRPr="00D4182B">
        <w:rPr>
          <w:rFonts w:ascii="Arial" w:hAnsi="Arial" w:cs="Arial"/>
          <w:b/>
          <w:bCs/>
          <w:color w:val="000000"/>
          <w:sz w:val="20"/>
          <w:szCs w:val="20"/>
        </w:rPr>
        <w:t xml:space="preserve"> per angler must be received by </w:t>
      </w:r>
      <w:r w:rsidRPr="00D4182B">
        <w:rPr>
          <w:rFonts w:ascii="Arial" w:hAnsi="Arial" w:cs="Arial"/>
          <w:b/>
          <w:bCs/>
          <w:color w:val="FF0000"/>
          <w:sz w:val="20"/>
          <w:szCs w:val="20"/>
        </w:rPr>
        <w:t>31</w:t>
      </w:r>
      <w:r w:rsidRPr="00D4182B">
        <w:rPr>
          <w:rFonts w:ascii="Arial" w:hAnsi="Arial" w:cs="Arial"/>
          <w:b/>
          <w:bCs/>
          <w:color w:val="FF0000"/>
          <w:sz w:val="20"/>
          <w:szCs w:val="20"/>
          <w:vertAlign w:val="superscript"/>
        </w:rPr>
        <w:t>st</w:t>
      </w:r>
      <w:r w:rsidRPr="00D4182B">
        <w:rPr>
          <w:rFonts w:ascii="Arial" w:hAnsi="Arial" w:cs="Arial"/>
          <w:b/>
          <w:bCs/>
          <w:color w:val="FF0000"/>
          <w:sz w:val="20"/>
          <w:szCs w:val="20"/>
        </w:rPr>
        <w:t xml:space="preserve"> March 201</w:t>
      </w:r>
      <w:r w:rsidR="00D14FA6">
        <w:rPr>
          <w:rFonts w:ascii="Arial" w:hAnsi="Arial" w:cs="Arial"/>
          <w:b/>
          <w:bCs/>
          <w:color w:val="FF0000"/>
          <w:sz w:val="20"/>
          <w:szCs w:val="20"/>
        </w:rPr>
        <w:t>8</w:t>
      </w:r>
    </w:p>
    <w:p w:rsidR="00931E59" w:rsidRPr="00D4182B" w:rsidRDefault="00931E59" w:rsidP="00D14FA6">
      <w:pPr>
        <w:ind w:left="-567" w:right="-567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931E59" w:rsidRPr="00D4182B" w:rsidRDefault="00931E59" w:rsidP="00D14FA6">
      <w:pPr>
        <w:ind w:left="-567" w:right="-567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D4182B">
        <w:rPr>
          <w:rFonts w:ascii="Arial" w:hAnsi="Arial" w:cs="Arial"/>
          <w:b/>
          <w:bCs/>
          <w:color w:val="000000"/>
          <w:sz w:val="20"/>
          <w:szCs w:val="20"/>
        </w:rPr>
        <w:t xml:space="preserve">Balances must be paid by </w:t>
      </w:r>
      <w:r w:rsidRPr="00D4182B">
        <w:rPr>
          <w:rFonts w:ascii="Arial" w:hAnsi="Arial" w:cs="Arial"/>
          <w:b/>
          <w:bCs/>
          <w:color w:val="FF0000"/>
          <w:sz w:val="20"/>
          <w:szCs w:val="20"/>
        </w:rPr>
        <w:t>31</w:t>
      </w:r>
      <w:r w:rsidRPr="00D4182B">
        <w:rPr>
          <w:rFonts w:ascii="Arial" w:hAnsi="Arial" w:cs="Arial"/>
          <w:b/>
          <w:bCs/>
          <w:color w:val="FF0000"/>
          <w:sz w:val="20"/>
          <w:szCs w:val="20"/>
          <w:vertAlign w:val="superscript"/>
        </w:rPr>
        <w:t>st</w:t>
      </w:r>
      <w:r w:rsidRPr="00D4182B">
        <w:rPr>
          <w:rFonts w:ascii="Arial" w:hAnsi="Arial" w:cs="Arial"/>
          <w:b/>
          <w:bCs/>
          <w:color w:val="FF0000"/>
          <w:sz w:val="20"/>
          <w:szCs w:val="20"/>
        </w:rPr>
        <w:t xml:space="preserve"> May 201</w:t>
      </w:r>
      <w:r w:rsidR="00D14FA6">
        <w:rPr>
          <w:rFonts w:ascii="Arial" w:hAnsi="Arial" w:cs="Arial"/>
          <w:b/>
          <w:bCs/>
          <w:color w:val="FF0000"/>
          <w:sz w:val="20"/>
          <w:szCs w:val="20"/>
        </w:rPr>
        <w:t>8</w:t>
      </w:r>
    </w:p>
    <w:p w:rsidR="00931E59" w:rsidRPr="00D4182B" w:rsidRDefault="00931E59" w:rsidP="00D14FA6">
      <w:pPr>
        <w:ind w:left="-567" w:right="-567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931E59" w:rsidRPr="0043453F" w:rsidRDefault="00931E59" w:rsidP="00D14FA6">
      <w:pPr>
        <w:pStyle w:val="BodyText"/>
        <w:ind w:left="-567" w:right="-567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 w:rsidRPr="00D4182B">
        <w:rPr>
          <w:rFonts w:ascii="Arial" w:hAnsi="Arial" w:cs="Arial"/>
          <w:color w:val="auto"/>
          <w:sz w:val="20"/>
          <w:szCs w:val="20"/>
          <w:u w:val="none"/>
        </w:rPr>
        <w:t>If ac</w:t>
      </w:r>
      <w:r w:rsidR="00E76559">
        <w:rPr>
          <w:rFonts w:ascii="Arial" w:hAnsi="Arial" w:cs="Arial"/>
          <w:color w:val="auto"/>
          <w:sz w:val="20"/>
          <w:szCs w:val="20"/>
          <w:u w:val="none"/>
        </w:rPr>
        <w:t>commodation is not required, a Competition Entry F</w:t>
      </w:r>
      <w:r w:rsidRPr="00D4182B">
        <w:rPr>
          <w:rFonts w:ascii="Arial" w:hAnsi="Arial" w:cs="Arial"/>
          <w:color w:val="auto"/>
          <w:sz w:val="20"/>
          <w:szCs w:val="20"/>
          <w:u w:val="none"/>
        </w:rPr>
        <w:t xml:space="preserve">ee of </w:t>
      </w:r>
      <w:r w:rsidR="00451125">
        <w:rPr>
          <w:rFonts w:ascii="Arial" w:hAnsi="Arial" w:cs="Arial"/>
          <w:color w:val="FF0000"/>
          <w:sz w:val="20"/>
          <w:szCs w:val="20"/>
        </w:rPr>
        <w:t>€110</w:t>
      </w:r>
      <w:bookmarkStart w:id="0" w:name="_GoBack"/>
      <w:bookmarkEnd w:id="0"/>
      <w:r w:rsidR="00E76559">
        <w:rPr>
          <w:rFonts w:ascii="Arial" w:hAnsi="Arial" w:cs="Arial"/>
          <w:color w:val="FF0000"/>
          <w:sz w:val="20"/>
          <w:szCs w:val="20"/>
        </w:rPr>
        <w:t xml:space="preserve"> per angler or £100 sterling</w:t>
      </w:r>
      <w:r w:rsidR="00E76559">
        <w:rPr>
          <w:rFonts w:ascii="Arial" w:hAnsi="Arial" w:cs="Arial"/>
          <w:color w:val="FF0000"/>
          <w:sz w:val="20"/>
          <w:szCs w:val="20"/>
          <w:u w:val="none"/>
        </w:rPr>
        <w:t xml:space="preserve"> </w:t>
      </w:r>
      <w:r w:rsidRPr="00D4182B">
        <w:rPr>
          <w:rFonts w:ascii="Arial" w:hAnsi="Arial" w:cs="Arial"/>
          <w:color w:val="auto"/>
          <w:sz w:val="20"/>
          <w:szCs w:val="20"/>
          <w:u w:val="none"/>
        </w:rPr>
        <w:t>is to be paid by 31</w:t>
      </w:r>
      <w:r w:rsidRPr="00D4182B">
        <w:rPr>
          <w:rFonts w:ascii="Arial" w:hAnsi="Arial" w:cs="Arial"/>
          <w:color w:val="auto"/>
          <w:sz w:val="20"/>
          <w:szCs w:val="20"/>
          <w:u w:val="none"/>
          <w:vertAlign w:val="superscript"/>
        </w:rPr>
        <w:t>st</w:t>
      </w:r>
      <w:r w:rsidR="000907C3">
        <w:rPr>
          <w:rFonts w:ascii="Arial" w:hAnsi="Arial" w:cs="Arial"/>
          <w:color w:val="auto"/>
          <w:sz w:val="20"/>
          <w:szCs w:val="20"/>
          <w:u w:val="none"/>
        </w:rPr>
        <w:t xml:space="preserve"> May 2018</w:t>
      </w:r>
      <w:r w:rsidRPr="00D4182B">
        <w:rPr>
          <w:rFonts w:ascii="Arial" w:hAnsi="Arial" w:cs="Arial"/>
          <w:color w:val="auto"/>
          <w:sz w:val="20"/>
          <w:szCs w:val="20"/>
          <w:u w:val="none"/>
        </w:rPr>
        <w:t xml:space="preserve">, to cover the cost of </w:t>
      </w:r>
      <w:r w:rsidR="00E76559" w:rsidRPr="0043453F">
        <w:rPr>
          <w:rFonts w:ascii="Arial" w:hAnsi="Arial" w:cs="Arial"/>
          <w:color w:val="auto"/>
          <w:sz w:val="20"/>
          <w:szCs w:val="20"/>
          <w:u w:val="none"/>
        </w:rPr>
        <w:t>Prizes,</w:t>
      </w:r>
      <w:r w:rsidR="00E76559" w:rsidRPr="0043453F">
        <w:rPr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 </w:t>
      </w:r>
      <w:r w:rsidR="00E76559" w:rsidRPr="0043453F">
        <w:rPr>
          <w:rFonts w:ascii="Arial" w:hAnsi="Arial" w:cs="Arial"/>
          <w:bCs w:val="0"/>
          <w:color w:val="auto"/>
          <w:sz w:val="20"/>
          <w:szCs w:val="20"/>
          <w:u w:val="none"/>
        </w:rPr>
        <w:t>Launch Fees,</w:t>
      </w:r>
      <w:r w:rsidR="00E76559" w:rsidRPr="0043453F">
        <w:rPr>
          <w:rFonts w:ascii="Arial" w:hAnsi="Arial" w:cs="Arial"/>
          <w:color w:val="auto"/>
          <w:sz w:val="20"/>
          <w:szCs w:val="20"/>
          <w:u w:val="none"/>
        </w:rPr>
        <w:t xml:space="preserve"> Competition Insurance and Admin Costs</w:t>
      </w:r>
    </w:p>
    <w:p w:rsidR="00E76559" w:rsidRPr="00E76559" w:rsidRDefault="00E76559" w:rsidP="00D14FA6">
      <w:pPr>
        <w:pStyle w:val="BodyText"/>
        <w:ind w:left="-567" w:right="-567"/>
        <w:jc w:val="both"/>
        <w:rPr>
          <w:rFonts w:ascii="Arial" w:hAnsi="Arial" w:cs="Arial"/>
          <w:sz w:val="20"/>
          <w:szCs w:val="20"/>
          <w:u w:val="none"/>
        </w:rPr>
      </w:pPr>
    </w:p>
    <w:p w:rsidR="00931E59" w:rsidRPr="00D4182B" w:rsidRDefault="00931E59" w:rsidP="00D14FA6">
      <w:pPr>
        <w:pStyle w:val="BodyText"/>
        <w:ind w:left="-567" w:right="-567"/>
        <w:rPr>
          <w:rFonts w:ascii="Arial" w:hAnsi="Arial" w:cs="Arial"/>
          <w:sz w:val="20"/>
          <w:szCs w:val="20"/>
          <w:u w:val="none"/>
        </w:rPr>
      </w:pPr>
      <w:r w:rsidRPr="00D4182B">
        <w:rPr>
          <w:rFonts w:ascii="Arial" w:hAnsi="Arial" w:cs="Arial"/>
          <w:sz w:val="20"/>
          <w:szCs w:val="20"/>
          <w:u w:val="none"/>
        </w:rPr>
        <w:t>Please send completed booking form, as soon as possible to:-</w:t>
      </w:r>
    </w:p>
    <w:p w:rsidR="00931E59" w:rsidRPr="00D4182B" w:rsidRDefault="00931E59" w:rsidP="00D14FA6">
      <w:pPr>
        <w:pStyle w:val="BodyText"/>
        <w:ind w:left="-567" w:right="-567"/>
        <w:rPr>
          <w:rFonts w:ascii="Arial" w:hAnsi="Arial" w:cs="Arial"/>
          <w:sz w:val="20"/>
          <w:szCs w:val="20"/>
          <w:u w:val="none"/>
        </w:rPr>
      </w:pPr>
    </w:p>
    <w:p w:rsidR="00D14FA6" w:rsidRDefault="00931E59" w:rsidP="00D14FA6">
      <w:pPr>
        <w:pStyle w:val="BodyText"/>
        <w:ind w:left="-567" w:right="-567"/>
        <w:rPr>
          <w:rFonts w:ascii="Arial" w:hAnsi="Arial" w:cs="Arial"/>
          <w:sz w:val="20"/>
          <w:szCs w:val="20"/>
        </w:rPr>
      </w:pPr>
      <w:r w:rsidRPr="00D4182B">
        <w:rPr>
          <w:rFonts w:ascii="Arial" w:hAnsi="Arial" w:cs="Arial"/>
          <w:sz w:val="20"/>
          <w:szCs w:val="20"/>
          <w:u w:val="none"/>
        </w:rPr>
        <w:t>Mrs Josie Mahon</w:t>
      </w:r>
      <w:r w:rsidR="00262631" w:rsidRPr="00D4182B">
        <w:rPr>
          <w:rFonts w:ascii="Arial" w:hAnsi="Arial" w:cs="Arial"/>
          <w:sz w:val="20"/>
          <w:szCs w:val="20"/>
          <w:u w:val="none"/>
        </w:rPr>
        <w:t xml:space="preserve">, </w:t>
      </w:r>
      <w:r w:rsidRPr="00D4182B">
        <w:rPr>
          <w:rFonts w:ascii="Arial" w:hAnsi="Arial" w:cs="Arial"/>
          <w:sz w:val="20"/>
          <w:szCs w:val="20"/>
        </w:rPr>
        <w:t>Inland Fisheries Ireland</w:t>
      </w:r>
    </w:p>
    <w:p w:rsidR="00D14FA6" w:rsidRDefault="00931E59" w:rsidP="00D14FA6">
      <w:pPr>
        <w:pStyle w:val="BodyText"/>
        <w:ind w:left="-567" w:right="-567"/>
        <w:rPr>
          <w:rFonts w:ascii="Arial" w:hAnsi="Arial" w:cs="Arial"/>
          <w:sz w:val="20"/>
          <w:szCs w:val="20"/>
        </w:rPr>
      </w:pPr>
      <w:r w:rsidRPr="00D4182B">
        <w:rPr>
          <w:rFonts w:ascii="Arial" w:hAnsi="Arial" w:cs="Arial"/>
          <w:sz w:val="20"/>
          <w:szCs w:val="20"/>
        </w:rPr>
        <w:t>3044 Lake Drive</w:t>
      </w:r>
      <w:r w:rsidR="00754560" w:rsidRPr="00D4182B">
        <w:rPr>
          <w:rFonts w:ascii="Arial" w:hAnsi="Arial" w:cs="Arial"/>
          <w:sz w:val="20"/>
          <w:szCs w:val="20"/>
        </w:rPr>
        <w:t xml:space="preserve">, </w:t>
      </w:r>
      <w:r w:rsidRPr="00D4182B">
        <w:rPr>
          <w:rFonts w:ascii="Arial" w:hAnsi="Arial" w:cs="Arial"/>
          <w:sz w:val="20"/>
          <w:szCs w:val="20"/>
        </w:rPr>
        <w:t>City West Business Campus</w:t>
      </w:r>
    </w:p>
    <w:p w:rsidR="002528CD" w:rsidRPr="00D14FA6" w:rsidRDefault="00931E59" w:rsidP="00D14FA6">
      <w:pPr>
        <w:pStyle w:val="BodyText"/>
        <w:ind w:left="-567" w:right="-567"/>
        <w:rPr>
          <w:rFonts w:ascii="Arial" w:hAnsi="Arial" w:cs="Arial"/>
          <w:b w:val="0"/>
          <w:sz w:val="20"/>
          <w:szCs w:val="20"/>
        </w:rPr>
      </w:pPr>
      <w:r w:rsidRPr="00D4182B">
        <w:rPr>
          <w:rFonts w:ascii="Arial" w:hAnsi="Arial" w:cs="Arial"/>
          <w:sz w:val="20"/>
          <w:szCs w:val="20"/>
        </w:rPr>
        <w:t>Dublin</w:t>
      </w:r>
      <w:r w:rsidR="00754560" w:rsidRPr="00D4182B">
        <w:rPr>
          <w:rFonts w:ascii="Arial" w:hAnsi="Arial" w:cs="Arial"/>
          <w:sz w:val="20"/>
          <w:szCs w:val="20"/>
        </w:rPr>
        <w:t xml:space="preserve">, </w:t>
      </w:r>
      <w:r w:rsidRPr="00D4182B">
        <w:rPr>
          <w:rFonts w:ascii="Arial" w:hAnsi="Arial" w:cs="Arial"/>
          <w:sz w:val="20"/>
          <w:szCs w:val="20"/>
        </w:rPr>
        <w:t>D24 Y265</w:t>
      </w:r>
    </w:p>
    <w:sectPr w:rsidR="002528CD" w:rsidRPr="00D14FA6" w:rsidSect="00B83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145F"/>
    <w:multiLevelType w:val="hybridMultilevel"/>
    <w:tmpl w:val="590CB0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59"/>
    <w:rsid w:val="000907C3"/>
    <w:rsid w:val="001114BE"/>
    <w:rsid w:val="002058FF"/>
    <w:rsid w:val="00223D47"/>
    <w:rsid w:val="002528CD"/>
    <w:rsid w:val="00262631"/>
    <w:rsid w:val="002B3878"/>
    <w:rsid w:val="00344B08"/>
    <w:rsid w:val="00381F01"/>
    <w:rsid w:val="003E0778"/>
    <w:rsid w:val="0043453F"/>
    <w:rsid w:val="00451125"/>
    <w:rsid w:val="004F019E"/>
    <w:rsid w:val="004F4084"/>
    <w:rsid w:val="00557E77"/>
    <w:rsid w:val="005E54A5"/>
    <w:rsid w:val="006241E9"/>
    <w:rsid w:val="006D06B0"/>
    <w:rsid w:val="007018E6"/>
    <w:rsid w:val="00754560"/>
    <w:rsid w:val="00764E3F"/>
    <w:rsid w:val="00796005"/>
    <w:rsid w:val="007C1BEC"/>
    <w:rsid w:val="007F0163"/>
    <w:rsid w:val="008863CA"/>
    <w:rsid w:val="00931E59"/>
    <w:rsid w:val="009C24F9"/>
    <w:rsid w:val="00B07306"/>
    <w:rsid w:val="00B45478"/>
    <w:rsid w:val="00B62A4D"/>
    <w:rsid w:val="00B839DA"/>
    <w:rsid w:val="00BF3042"/>
    <w:rsid w:val="00C434C4"/>
    <w:rsid w:val="00C82EC9"/>
    <w:rsid w:val="00C93A29"/>
    <w:rsid w:val="00CD58D2"/>
    <w:rsid w:val="00CF0C8C"/>
    <w:rsid w:val="00D1069A"/>
    <w:rsid w:val="00D14FA6"/>
    <w:rsid w:val="00D20F0E"/>
    <w:rsid w:val="00D4182B"/>
    <w:rsid w:val="00D501CB"/>
    <w:rsid w:val="00D83672"/>
    <w:rsid w:val="00DB437F"/>
    <w:rsid w:val="00DC147D"/>
    <w:rsid w:val="00DD6CFA"/>
    <w:rsid w:val="00DE6AA0"/>
    <w:rsid w:val="00E066AF"/>
    <w:rsid w:val="00E37B0E"/>
    <w:rsid w:val="00E419FA"/>
    <w:rsid w:val="00E65B71"/>
    <w:rsid w:val="00E76559"/>
    <w:rsid w:val="00E84EEB"/>
    <w:rsid w:val="00EB5D59"/>
    <w:rsid w:val="00EC5169"/>
    <w:rsid w:val="00F338A2"/>
    <w:rsid w:val="00FB2B7A"/>
    <w:rsid w:val="00FC4F16"/>
    <w:rsid w:val="00FC5BFD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1E59"/>
    <w:pPr>
      <w:keepNext/>
      <w:tabs>
        <w:tab w:val="left" w:pos="7875"/>
      </w:tabs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1E59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odyText">
    <w:name w:val="Body Text"/>
    <w:basedOn w:val="Normal"/>
    <w:link w:val="BodyTextChar"/>
    <w:rsid w:val="00931E59"/>
    <w:rPr>
      <w:b/>
      <w:bCs/>
      <w:color w:val="0000FF"/>
      <w:sz w:val="36"/>
      <w:u w:val="single"/>
    </w:rPr>
  </w:style>
  <w:style w:type="character" w:customStyle="1" w:styleId="BodyTextChar">
    <w:name w:val="Body Text Char"/>
    <w:basedOn w:val="DefaultParagraphFont"/>
    <w:link w:val="BodyText"/>
    <w:rsid w:val="00931E59"/>
    <w:rPr>
      <w:rFonts w:ascii="Times New Roman" w:eastAsia="Times New Roman" w:hAnsi="Times New Roman" w:cs="Times New Roman"/>
      <w:b/>
      <w:bCs/>
      <w:color w:val="0000FF"/>
      <w:sz w:val="36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1E59"/>
    <w:pPr>
      <w:keepNext/>
      <w:tabs>
        <w:tab w:val="left" w:pos="7875"/>
      </w:tabs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1E59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odyText">
    <w:name w:val="Body Text"/>
    <w:basedOn w:val="Normal"/>
    <w:link w:val="BodyTextChar"/>
    <w:rsid w:val="00931E59"/>
    <w:rPr>
      <w:b/>
      <w:bCs/>
      <w:color w:val="0000FF"/>
      <w:sz w:val="36"/>
      <w:u w:val="single"/>
    </w:rPr>
  </w:style>
  <w:style w:type="character" w:customStyle="1" w:styleId="BodyTextChar">
    <w:name w:val="Body Text Char"/>
    <w:basedOn w:val="DefaultParagraphFont"/>
    <w:link w:val="BodyText"/>
    <w:rsid w:val="00931E59"/>
    <w:rPr>
      <w:rFonts w:ascii="Times New Roman" w:eastAsia="Times New Roman" w:hAnsi="Times New Roman" w:cs="Times New Roman"/>
      <w:b/>
      <w:bCs/>
      <w:color w:val="0000FF"/>
      <w:sz w:val="3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Belger</dc:creator>
  <cp:lastModifiedBy>John Belger</cp:lastModifiedBy>
  <cp:revision>2</cp:revision>
  <cp:lastPrinted>2017-10-04T10:54:00Z</cp:lastPrinted>
  <dcterms:created xsi:type="dcterms:W3CDTF">2017-10-04T13:59:00Z</dcterms:created>
  <dcterms:modified xsi:type="dcterms:W3CDTF">2017-10-04T13:59:00Z</dcterms:modified>
</cp:coreProperties>
</file>